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78571C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14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8-9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3D61E9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bookmarkStart w:id="0" w:name="_GoBack"/>
      <w:bookmarkEnd w:id="0"/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D4CDF" w:rsidRDefault="006210C7" w:rsidP="007D4C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651B99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Написание формальных и полу</w:t>
      </w:r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формальных писем/ </w:t>
      </w:r>
      <w:proofErr w:type="spellStart"/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Имэйлов</w:t>
      </w:r>
      <w:proofErr w:type="spellEnd"/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. Грамматика в использовании.</w:t>
      </w:r>
    </w:p>
    <w:p w:rsidR="00C43BAE" w:rsidRPr="00CE23F3" w:rsidRDefault="00C43BAE" w:rsidP="007D4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3E1E8D" w:rsidRDefault="003C16B7" w:rsidP="00606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</w:t>
      </w:r>
      <w:r w:rsidR="007D4CDF" w:rsidRPr="007D4CDF">
        <w:t xml:space="preserve"> </w:t>
      </w:r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Написание формальных и по</w:t>
      </w:r>
      <w:r w:rsidR="00B646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лу </w:t>
      </w:r>
      <w:r w:rsid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формальных писем/ </w:t>
      </w:r>
      <w:proofErr w:type="spellStart"/>
      <w:r w:rsid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Имэйлов</w:t>
      </w:r>
      <w:proofErr w:type="spellEnd"/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1BDA" w:rsidRPr="00EF1BDA" w:rsidRDefault="004F786F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="00EF1BDA" w:rsidRPr="00EF1BDA">
        <w:t xml:space="preserve"> </w:t>
      </w:r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новыми лексическими единицами по теме «</w:t>
      </w:r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Написание формальных и полу – формальных писем/ </w:t>
      </w:r>
      <w:proofErr w:type="spellStart"/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Имэйлов</w:t>
      </w:r>
      <w:proofErr w:type="spellEnd"/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.</w:t>
      </w:r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», названиями театральных представлений;</w:t>
      </w:r>
    </w:p>
    <w:p w:rsidR="00EF1BDA" w:rsidRDefault="00EF1BDA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строить высказывания с использование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м введённых лексических единиц;</w:t>
      </w:r>
    </w:p>
    <w:p w:rsidR="002159A9" w:rsidRPr="00805A24" w:rsidRDefault="00EF1BDA" w:rsidP="00EF1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употреблять введённые лексические единицы в речи</w:t>
      </w: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Pr="00EF1BDA" w:rsidRDefault="00EF1BDA" w:rsidP="00EF1BD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Types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performances</w:t>
      </w:r>
      <w:proofErr w:type="spellEnd"/>
    </w:p>
    <w:p w:rsidR="00EF1BDA" w:rsidRPr="00EF1BDA" w:rsidRDefault="00EF1BDA" w:rsidP="00EF1BD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kind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ever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seen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opera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D17A29" w:rsidRPr="00D17A29" w:rsidRDefault="00D17A29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enjoy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musical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listen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catchy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tunes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also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theatre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aisle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проход между рядами,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balcony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балкон,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ballet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балет,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booked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зарезервированный, забронированный,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curtain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занавес,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empty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-пустой,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fully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полностью,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further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дальше,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concert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музыкальный концерт,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opera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опера,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orchestra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оркестр,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пьеса,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row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ряд,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seat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stalls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партер,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surroundings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обстановка,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билетер, сопровождающий,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собираться, намеревается,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oh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goodness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боже мой,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hit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wonder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певец-однодневка,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hearing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плохо слышать,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sell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like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hot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cakes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быть нарасхват,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stage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сцена,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D17A29" w:rsidRPr="00D17A29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can't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ничего не видно</w:t>
      </w:r>
      <w:r w:rsidR="004F786F"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025785" w:rsidRPr="00025785" w:rsidRDefault="003D61E9" w:rsidP="00D17A29">
      <w:pPr>
        <w:shd w:val="clear" w:color="auto" w:fill="FFFFFF"/>
        <w:spacing w:before="100" w:beforeAutospacing="1" w:after="300" w:line="240" w:lineRule="auto"/>
        <w:rPr>
          <w:sz w:val="28"/>
          <w:szCs w:val="28"/>
          <w:lang w:val="ru-RU"/>
        </w:rPr>
      </w:pPr>
      <w:hyperlink r:id="rId9" w:history="1">
        <w:r w:rsidR="00025785" w:rsidRPr="00025785">
          <w:rPr>
            <w:rStyle w:val="a3"/>
            <w:sz w:val="28"/>
            <w:szCs w:val="28"/>
          </w:rPr>
          <w:t>https://resh.edu.ru/subject/lesson/3569/main/56322/</w:t>
        </w:r>
      </w:hyperlink>
    </w:p>
    <w:p w:rsidR="00025785" w:rsidRPr="0078571C" w:rsidRDefault="00D17A29" w:rsidP="00025785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78571C">
        <w:rPr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Look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say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what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common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what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different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 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structures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?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1.My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Granny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often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2.I’m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writing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letter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3.She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doesn’t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noisy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parties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she’s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4.The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neighbors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noisy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sentences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lang w:val="ru-RU"/>
        </w:rPr>
        <w:drawing>
          <wp:inline distT="0" distB="0" distL="0" distR="0" wp14:anchorId="6D1DE240" wp14:editId="16586371">
            <wp:extent cx="5715000" cy="3810000"/>
            <wp:effectExtent l="0" t="0" r="0" b="0"/>
            <wp:docPr id="2" name="Рисунок 2" descr="https://resh.edu.ru/uploads/lesson_extract/3569/20190205150229/OEBPS/objects/m_engl_11_10_1/5beb0b33716ca79723b77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569/20190205150229/OEBPS/objects/m_engl_11_10_1/5beb0b33716ca79723b772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85" w:rsidRPr="00025785" w:rsidRDefault="00025785" w:rsidP="0002578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r w:rsidRPr="00025785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Необходимо запомнить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CC0000"/>
          <w:sz w:val="30"/>
          <w:szCs w:val="30"/>
          <w:lang w:val="ru-RU"/>
        </w:rPr>
        <w:t>ВАЖНО!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begin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adverb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(m)/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people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which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things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people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animals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objects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possession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omit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who,</w:t>
      </w: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which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object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omit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who,which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subject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time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places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reason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defining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necessary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non-defining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 </w:t>
      </w: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additional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purpose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: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future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for+noun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case+Present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Simple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Simple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NEGATIVE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purpose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future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fear+might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fear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smth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smth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prevent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from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avoid+ing-form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reason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(=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VERY FORMAL,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grounds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due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</w:p>
    <w:p w:rsidR="00025785" w:rsidRPr="00025785" w:rsidRDefault="00025785" w:rsidP="00822F5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result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result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consequence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consequently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uncount.pl.noun+that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so+adj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adv+that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so+few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little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many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toin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offorin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</w:t>
      </w:r>
      <w:proofErr w:type="spellEnd"/>
    </w:p>
    <w:p w:rsidR="00822F5C" w:rsidRPr="00822F5C" w:rsidRDefault="00822F5C" w:rsidP="00822F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</w:pPr>
      <w:r w:rsidRPr="00822F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3.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Choose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right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answer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She’s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afraid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of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spiders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….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bitten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her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childhood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81"/>
      </w:tblGrid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divId w:val="1588878596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pt;height:15.6pt" o:ole="">
                  <v:imagedata r:id="rId11" o:title=""/>
                </v:shape>
                <w:control r:id="rId12" w:name="DefaultOcxName8" w:shapeid="_x0000_i1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due</w:t>
            </w:r>
            <w:proofErr w:type="spellEnd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to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3" type="#_x0000_t75" style="width:18pt;height:15.6pt" o:ole="">
                  <v:imagedata r:id="rId11" o:title=""/>
                </v:shape>
                <w:control r:id="rId13" w:name="DefaultOcxName13" w:shapeid="_x0000_i10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in</w:t>
            </w:r>
            <w:proofErr w:type="spellEnd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case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6" type="#_x0000_t75" style="width:18pt;height:15.6pt" o:ole="">
                  <v:imagedata r:id="rId11" o:title=""/>
                </v:shape>
                <w:control r:id="rId14" w:name="DefaultOcxName23" w:shapeid="_x0000_i10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as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9" type="#_x0000_t75" style="width:18pt;height:15.6pt" o:ole="">
                  <v:imagedata r:id="rId11" o:title=""/>
                </v:shape>
                <w:control r:id="rId15" w:name="DefaultOcxName32" w:shapeid="_x0000_i1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who</w:t>
            </w:r>
            <w:proofErr w:type="spellEnd"/>
          </w:p>
        </w:tc>
      </w:tr>
    </w:tbl>
    <w:p w:rsidR="00822F5C" w:rsidRDefault="00822F5C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822F5C" w:rsidRPr="00822F5C" w:rsidRDefault="003E1E8D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4.</w:t>
      </w:r>
      <w:r w:rsidR="00570DEA" w:rsidRPr="00822F5C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came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2" type="#_x0000_t75" style="width:135pt;height:18pt" o:ole="">
            <v:imagedata r:id="rId16" o:title=""/>
          </v:shape>
          <w:control r:id="rId17" w:name="DefaultOcxName9" w:shapeid="_x0000_i1062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talk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’ t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planes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5" type="#_x0000_t75" style="width:130.8pt;height:18pt" o:ole="">
            <v:imagedata r:id="rId18" o:title=""/>
          </v:shape>
          <w:control r:id="rId19" w:name="DefaultOcxName14" w:shapeid="_x0000_i1065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cost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get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club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8" type="#_x0000_t75" style="width:130.8pt;height:18pt" o:ole="">
            <v:imagedata r:id="rId18" o:title=""/>
          </v:shape>
          <w:control r:id="rId20" w:name="DefaultOcxName24" w:shapeid="_x0000_i1068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aren’t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members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1" type="#_x0000_t75" style="width:109.8pt;height:18pt" o:ole="">
            <v:imagedata r:id="rId21" o:title=""/>
          </v:shape>
          <w:control r:id="rId22" w:name="DefaultOcxName34" w:shapeid="_x0000_i1071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fence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theirs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test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4" type="#_x0000_t75" style="width:105.6pt;height:18pt" o:ole="">
            <v:imagedata r:id="rId23" o:title=""/>
          </v:shape>
          <w:control r:id="rId24" w:name="DefaultOcxName42" w:shapeid="_x0000_i1074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difficult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I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failed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7" type="#_x0000_t75" style="width:126.6pt;height:18pt" o:ole="">
            <v:imagedata r:id="rId25" o:title=""/>
          </v:shape>
          <w:control r:id="rId26" w:name="DefaultOcxName52" w:shapeid="_x0000_i1077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decided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570DEA" w:rsidP="00570DEA">
      <w:pPr>
        <w:shd w:val="clear" w:color="auto" w:fill="FFFFFF"/>
        <w:rPr>
          <w:rFonts w:ascii="Arial" w:hAnsi="Arial" w:cs="Arial"/>
          <w:color w:val="1D1D1B"/>
          <w:sz w:val="30"/>
          <w:szCs w:val="30"/>
          <w:lang w:val="ru-RU"/>
        </w:rPr>
      </w:pPr>
      <w:r>
        <w:rPr>
          <w:rFonts w:ascii="Arial" w:hAnsi="Arial" w:cs="Arial"/>
          <w:color w:val="1D1D1B"/>
          <w:sz w:val="30"/>
          <w:szCs w:val="30"/>
        </w:rPr>
        <w:t>Aisle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  <w:r>
        <w:rPr>
          <w:rFonts w:ascii="Arial" w:hAnsi="Arial" w:cs="Arial"/>
          <w:color w:val="1D1D1B"/>
          <w:sz w:val="30"/>
          <w:szCs w:val="30"/>
        </w:rPr>
        <w:t>performance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row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booked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empty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</w:p>
    <w:p w:rsidR="00570DEA" w:rsidRPr="00570DEA" w:rsidRDefault="003E1E8D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5.</w:t>
      </w:r>
      <w:r w:rsidR="00570DEA" w:rsidRPr="00570DEA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Fill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gaps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570DEA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1" type="#_x0000_t75" style="width:44.4pt;height:18pt" o:ole="">
            <v:imagedata r:id="rId27" o:title=""/>
          </v:shape>
          <w:control r:id="rId28" w:name="DefaultOcxName6" w:shapeid="_x0000_i1081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flat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out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enjoy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5" type="#_x0000_t75" style="width:44.4pt;height:18pt" o:ole="">
            <v:imagedata r:id="rId27" o:title=""/>
          </v:shape>
          <w:control r:id="rId29" w:name="DefaultOcxName11" w:shapeid="_x0000_i1085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a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table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tomorrow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822F5C" w:rsidRPr="00822F5C" w:rsidRDefault="00083A17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083A17">
        <w:rPr>
          <w:b/>
          <w:i/>
          <w:noProof w:val="0"/>
          <w:color w:val="FF0000"/>
          <w:sz w:val="28"/>
          <w:szCs w:val="28"/>
          <w:u w:val="single"/>
        </w:rPr>
        <w:t>6.</w:t>
      </w:r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Sort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phrases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into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column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lastRenderedPageBreak/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case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because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therefore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whose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due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grounds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with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aim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of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order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where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447"/>
        <w:gridCol w:w="2447"/>
        <w:gridCol w:w="2447"/>
      </w:tblGrid>
      <w:tr w:rsidR="00822F5C" w:rsidRPr="00822F5C" w:rsidTr="00822F5C">
        <w:trPr>
          <w:tblHeader/>
        </w:trPr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relative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reason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result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purpose</w:t>
            </w:r>
            <w:proofErr w:type="spellEnd"/>
          </w:p>
        </w:tc>
      </w:tr>
      <w:tr w:rsidR="00822F5C" w:rsidRPr="00822F5C" w:rsidTr="00822F5C">
        <w:trPr>
          <w:trHeight w:val="3000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822F5C" w:rsidRPr="00822F5C" w:rsidRDefault="00822F5C" w:rsidP="00822F5C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where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grounds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Due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</w:p>
    <w:p w:rsidR="00822F5C" w:rsidRPr="00822F5C" w:rsidRDefault="00822F5C" w:rsidP="00822F5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</w:p>
    <w:p w:rsidR="00570DEA" w:rsidRPr="00570DEA" w:rsidRDefault="00570DEA" w:rsidP="00822F5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822F5C" w:rsidRPr="00822F5C" w:rsidRDefault="0078571C" w:rsidP="00822F5C">
      <w:pPr>
        <w:pStyle w:val="5"/>
        <w:shd w:val="clear" w:color="auto" w:fill="FFFFFF"/>
        <w:rPr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7</w:t>
      </w:r>
      <w:r w:rsidR="00C413E9" w:rsidRPr="00822F5C">
        <w:rPr>
          <w:i/>
          <w:color w:val="FF0000"/>
          <w:sz w:val="28"/>
          <w:szCs w:val="28"/>
          <w:u w:val="single"/>
          <w:lang w:val="ru-RU"/>
        </w:rPr>
        <w:t>.</w:t>
      </w:r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Put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order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1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Have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a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house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whose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interior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looks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dull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822F5C" w:rsidRP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2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about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buying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order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magazine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inventions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latest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read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this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I’m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822F5C" w:rsidRP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3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with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doesn’t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arrogance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because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communicate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his</w:t>
      </w:r>
      <w:proofErr w:type="spellEnd"/>
    </w:p>
    <w:p w:rsidR="00822F5C" w:rsidRDefault="00822F5C" w:rsidP="00822F5C">
      <w:pPr>
        <w:shd w:val="clear" w:color="auto" w:fill="FFFFFF"/>
        <w:wordWrap w:val="0"/>
        <w:spacing w:before="75" w:after="75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Want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</w:p>
    <w:p w:rsidR="00822F5C" w:rsidRPr="00822F5C" w:rsidRDefault="00822F5C" w:rsidP="00822F5C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you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trust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a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reliable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person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always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such</w:t>
      </w:r>
      <w:proofErr w:type="spellEnd"/>
    </w:p>
    <w:p w:rsidR="00570DEA" w:rsidRPr="00570DEA" w:rsidRDefault="00570DEA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</w:p>
    <w:p w:rsidR="00822F5C" w:rsidRPr="00822F5C" w:rsidRDefault="0078571C" w:rsidP="00822F5C">
      <w:pPr>
        <w:pStyle w:val="a5"/>
        <w:shd w:val="clear" w:color="auto" w:fill="FFFFFF"/>
        <w:spacing w:after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> 8</w:t>
      </w:r>
      <w:r w:rsidR="006014B3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822F5C" w:rsidRPr="00822F5C">
        <w:rPr>
          <w:b/>
          <w:color w:val="FF0000"/>
          <w:u w:val="single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incorrect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statements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: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always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takes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umbrella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therefore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she’s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afraid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of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rain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lastRenderedPageBreak/>
        <w:t xml:space="preserve">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had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get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up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early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that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could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come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interview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time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can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pay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for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you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because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of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you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haven’t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got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enough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money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runs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5km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every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day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order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lose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weight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Meg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was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nice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person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that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were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talking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whole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evening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. </w:t>
      </w:r>
    </w:p>
    <w:p w:rsidR="006014B3" w:rsidRPr="006014B3" w:rsidRDefault="006014B3" w:rsidP="006014B3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t>Домашнее задание:</w:t>
      </w:r>
    </w:p>
    <w:p w:rsidR="007E2BB6" w:rsidRPr="00E65367" w:rsidRDefault="0078571C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9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ex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51B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7-8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38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1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0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8571C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3D61E9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1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2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6014B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5C" w:rsidRDefault="00822F5C" w:rsidP="004C38BF">
      <w:pPr>
        <w:spacing w:after="0" w:line="240" w:lineRule="auto"/>
      </w:pPr>
      <w:r>
        <w:separator/>
      </w:r>
    </w:p>
  </w:endnote>
  <w:endnote w:type="continuationSeparator" w:id="0">
    <w:p w:rsidR="00822F5C" w:rsidRDefault="00822F5C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5C" w:rsidRDefault="00822F5C" w:rsidP="004C38BF">
      <w:pPr>
        <w:spacing w:after="0" w:line="240" w:lineRule="auto"/>
      </w:pPr>
      <w:r>
        <w:separator/>
      </w:r>
    </w:p>
  </w:footnote>
  <w:footnote w:type="continuationSeparator" w:id="0">
    <w:p w:rsidR="00822F5C" w:rsidRDefault="00822F5C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5785"/>
    <w:rsid w:val="000272A3"/>
    <w:rsid w:val="00027C88"/>
    <w:rsid w:val="00057505"/>
    <w:rsid w:val="00083A17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D61E9"/>
    <w:rsid w:val="003E1E8D"/>
    <w:rsid w:val="004360FF"/>
    <w:rsid w:val="00472A36"/>
    <w:rsid w:val="004C1990"/>
    <w:rsid w:val="004C38BF"/>
    <w:rsid w:val="004C5B72"/>
    <w:rsid w:val="004F786F"/>
    <w:rsid w:val="005232E3"/>
    <w:rsid w:val="00570DEA"/>
    <w:rsid w:val="0059086A"/>
    <w:rsid w:val="005F7647"/>
    <w:rsid w:val="006014B3"/>
    <w:rsid w:val="006060A4"/>
    <w:rsid w:val="006065D3"/>
    <w:rsid w:val="00612562"/>
    <w:rsid w:val="006178D1"/>
    <w:rsid w:val="006210C7"/>
    <w:rsid w:val="00622195"/>
    <w:rsid w:val="00624A69"/>
    <w:rsid w:val="00651B99"/>
    <w:rsid w:val="00660C38"/>
    <w:rsid w:val="006D6CFA"/>
    <w:rsid w:val="006F5425"/>
    <w:rsid w:val="0071008A"/>
    <w:rsid w:val="007369ED"/>
    <w:rsid w:val="0078571C"/>
    <w:rsid w:val="00795F58"/>
    <w:rsid w:val="007960A0"/>
    <w:rsid w:val="007B341D"/>
    <w:rsid w:val="007D4CDF"/>
    <w:rsid w:val="007E2BB6"/>
    <w:rsid w:val="00805A24"/>
    <w:rsid w:val="00822F5C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64613"/>
    <w:rsid w:val="00B870F3"/>
    <w:rsid w:val="00B92202"/>
    <w:rsid w:val="00BD5A24"/>
    <w:rsid w:val="00C13426"/>
    <w:rsid w:val="00C15769"/>
    <w:rsid w:val="00C413E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EF1BDA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  <w:style w:type="character" w:customStyle="1" w:styleId="eengl104132lessonengtitle">
    <w:name w:val="e_engl_10_41_3_2_lessoneng__title"/>
    <w:basedOn w:val="a0"/>
    <w:rsid w:val="00570DEA"/>
  </w:style>
  <w:style w:type="character" w:customStyle="1" w:styleId="interaction-gap">
    <w:name w:val="interaction-gap"/>
    <w:basedOn w:val="a0"/>
    <w:rsid w:val="0057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9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91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1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09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440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18951203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529487395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73921017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84039410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74287064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2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43636593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602303366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73519928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</w:divsChild>
            </w:div>
          </w:divsChild>
        </w:div>
      </w:divsChild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4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19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02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6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708472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98139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27382986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34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9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9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6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7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77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375061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40294727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027682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234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8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0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749871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0738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4669925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728799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0567435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79658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9179584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8037408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0854509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81357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5530723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04474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315337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17210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972095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2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6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hyperlink" Target="http://www.cambridge.dictionary.online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10" Type="http://schemas.openxmlformats.org/officeDocument/2006/relationships/image" Target="media/image1.png"/><Relationship Id="rId19" Type="http://schemas.openxmlformats.org/officeDocument/2006/relationships/control" Target="activeX/activeX6.xml"/><Relationship Id="rId31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569/main/56322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hyperlink" Target="mailto:zolotozenja83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414B-B878-4FDF-BE03-F15E6ED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2022-02-13T17:17:00Z</dcterms:created>
  <dcterms:modified xsi:type="dcterms:W3CDTF">2022-02-13T17:17:00Z</dcterms:modified>
</cp:coreProperties>
</file>